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5" w:type="dxa"/>
        <w:tblLook w:val="01E0" w:firstRow="1" w:lastRow="1" w:firstColumn="1" w:lastColumn="1" w:noHBand="0" w:noVBand="0"/>
      </w:tblPr>
      <w:tblGrid>
        <w:gridCol w:w="3474"/>
        <w:gridCol w:w="6171"/>
      </w:tblGrid>
      <w:tr w:rsidR="00754C9E" w:rsidRPr="007F25ED" w:rsidTr="009904AA">
        <w:trPr>
          <w:trHeight w:val="284"/>
        </w:trPr>
        <w:tc>
          <w:tcPr>
            <w:tcW w:w="3474" w:type="dxa"/>
            <w:shd w:val="clear" w:color="auto" w:fill="auto"/>
          </w:tcPr>
          <w:p w:rsidR="00754C9E" w:rsidRPr="00E033B7" w:rsidRDefault="00754C9E" w:rsidP="009904AA">
            <w:pPr>
              <w:jc w:val="center"/>
              <w:rPr>
                <w:sz w:val="26"/>
                <w:szCs w:val="28"/>
              </w:rPr>
            </w:pPr>
            <w:r w:rsidRPr="00E033B7">
              <w:rPr>
                <w:sz w:val="26"/>
                <w:szCs w:val="28"/>
              </w:rPr>
              <w:t>VĂN PHÒNG QUỐC HỘI</w:t>
            </w:r>
          </w:p>
          <w:p w:rsidR="00754C9E" w:rsidRPr="00E033B7" w:rsidRDefault="00754C9E" w:rsidP="009904AA">
            <w:pPr>
              <w:jc w:val="center"/>
              <w:rPr>
                <w:b/>
                <w:sz w:val="26"/>
                <w:szCs w:val="28"/>
              </w:rPr>
            </w:pPr>
            <w:r w:rsidRPr="00E033B7">
              <w:rPr>
                <w:b/>
                <w:sz w:val="26"/>
                <w:szCs w:val="28"/>
              </w:rPr>
              <w:t xml:space="preserve">VỤ </w:t>
            </w:r>
            <w:r w:rsidR="007D0C3B">
              <w:rPr>
                <w:b/>
                <w:sz w:val="26"/>
                <w:szCs w:val="28"/>
              </w:rPr>
              <w:t>DÂN NGUYỆN</w:t>
            </w:r>
          </w:p>
          <w:p w:rsidR="00754C9E" w:rsidRPr="007F25ED" w:rsidRDefault="00754C9E" w:rsidP="009904AA">
            <w:pPr>
              <w:jc w:val="center"/>
              <w:rPr>
                <w:b/>
                <w:sz w:val="28"/>
                <w:szCs w:val="28"/>
              </w:rPr>
            </w:pPr>
            <w:r>
              <w:rPr>
                <w:noProof/>
                <w:sz w:val="28"/>
                <w:szCs w:val="28"/>
              </w:rPr>
              <mc:AlternateContent>
                <mc:Choice Requires="wps">
                  <w:drawing>
                    <wp:anchor distT="0" distB="0" distL="114300" distR="114300" simplePos="0" relativeHeight="251659264" behindDoc="0" locked="0" layoutInCell="1" allowOverlap="1" wp14:anchorId="70F04CB2" wp14:editId="4DBB2B6B">
                      <wp:simplePos x="0" y="0"/>
                      <wp:positionH relativeFrom="column">
                        <wp:posOffset>646430</wp:posOffset>
                      </wp:positionH>
                      <wp:positionV relativeFrom="paragraph">
                        <wp:posOffset>44450</wp:posOffset>
                      </wp:positionV>
                      <wp:extent cx="790575" cy="0"/>
                      <wp:effectExtent l="6985" t="10795" r="12065" b="82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93E97"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3.5pt" to="113.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6us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"/>
                  </w:pict>
                </mc:Fallback>
              </mc:AlternateContent>
            </w:r>
          </w:p>
        </w:tc>
        <w:tc>
          <w:tcPr>
            <w:tcW w:w="6171" w:type="dxa"/>
            <w:shd w:val="clear" w:color="auto" w:fill="auto"/>
          </w:tcPr>
          <w:p w:rsidR="00754C9E" w:rsidRPr="007F25ED" w:rsidRDefault="00754C9E" w:rsidP="009904AA">
            <w:pPr>
              <w:jc w:val="center"/>
              <w:rPr>
                <w:sz w:val="28"/>
                <w:szCs w:val="28"/>
              </w:rPr>
            </w:pPr>
          </w:p>
        </w:tc>
      </w:tr>
    </w:tbl>
    <w:p w:rsidR="00754C9E" w:rsidRDefault="00754C9E" w:rsidP="00754C9E">
      <w:pPr>
        <w:spacing w:before="120" w:after="120"/>
        <w:jc w:val="center"/>
        <w:rPr>
          <w:b/>
          <w:sz w:val="28"/>
          <w:szCs w:val="28"/>
        </w:rPr>
      </w:pPr>
      <w:r w:rsidRPr="007F25ED">
        <w:rPr>
          <w:b/>
          <w:sz w:val="28"/>
          <w:szCs w:val="28"/>
        </w:rPr>
        <w:t>DANH MỤC</w:t>
      </w:r>
    </w:p>
    <w:p w:rsidR="00754C9E" w:rsidRPr="007F25ED" w:rsidRDefault="00754C9E" w:rsidP="00754C9E">
      <w:pPr>
        <w:spacing w:before="120" w:after="120"/>
        <w:jc w:val="center"/>
        <w:rPr>
          <w:b/>
          <w:sz w:val="28"/>
          <w:szCs w:val="28"/>
        </w:rPr>
      </w:pPr>
      <w:r w:rsidRPr="007F25ED">
        <w:rPr>
          <w:b/>
          <w:sz w:val="28"/>
          <w:szCs w:val="28"/>
        </w:rPr>
        <w:t>TÀI LIỆU ÔN TẬP MÔN NGHIỆP VỤ CHUYÊN NGÀNH</w:t>
      </w:r>
    </w:p>
    <w:p w:rsidR="00754C9E" w:rsidRDefault="00754C9E" w:rsidP="00464D02">
      <w:pPr>
        <w:spacing w:after="120"/>
        <w:ind w:firstLine="720"/>
        <w:jc w:val="both"/>
        <w:rPr>
          <w:b/>
          <w:sz w:val="28"/>
          <w:szCs w:val="28"/>
        </w:rPr>
      </w:pPr>
    </w:p>
    <w:p w:rsidR="00E52536" w:rsidRPr="00E94C35" w:rsidRDefault="00E94C35" w:rsidP="00464D02">
      <w:pPr>
        <w:spacing w:after="120"/>
        <w:ind w:firstLine="720"/>
        <w:jc w:val="both"/>
        <w:rPr>
          <w:b/>
          <w:sz w:val="28"/>
          <w:szCs w:val="28"/>
        </w:rPr>
      </w:pPr>
      <w:r>
        <w:rPr>
          <w:b/>
          <w:sz w:val="28"/>
          <w:szCs w:val="28"/>
        </w:rPr>
        <w:t>I.</w:t>
      </w:r>
      <w:r w:rsidR="003B29CE">
        <w:rPr>
          <w:b/>
          <w:sz w:val="28"/>
          <w:szCs w:val="28"/>
        </w:rPr>
        <w:t xml:space="preserve"> </w:t>
      </w:r>
      <w:r w:rsidR="00E52536" w:rsidRPr="00E94C35">
        <w:rPr>
          <w:b/>
          <w:sz w:val="28"/>
          <w:szCs w:val="28"/>
        </w:rPr>
        <w:t xml:space="preserve">Danh mục các văn bản                           </w:t>
      </w:r>
    </w:p>
    <w:p w:rsidR="00E52536" w:rsidRPr="00B05F79" w:rsidRDefault="00B05F79" w:rsidP="00464D02">
      <w:pPr>
        <w:spacing w:after="120"/>
        <w:ind w:firstLine="720"/>
        <w:jc w:val="both"/>
        <w:rPr>
          <w:sz w:val="28"/>
          <w:szCs w:val="28"/>
        </w:rPr>
      </w:pPr>
      <w:r>
        <w:rPr>
          <w:sz w:val="28"/>
          <w:szCs w:val="28"/>
        </w:rPr>
        <w:t>1.</w:t>
      </w:r>
      <w:r w:rsidR="003B29CE">
        <w:rPr>
          <w:sz w:val="28"/>
          <w:szCs w:val="28"/>
        </w:rPr>
        <w:t xml:space="preserve"> </w:t>
      </w:r>
      <w:r w:rsidR="00E52536" w:rsidRPr="00B05F79">
        <w:rPr>
          <w:sz w:val="28"/>
          <w:szCs w:val="28"/>
        </w:rPr>
        <w:t>Luật khiếu nại 2011 (Luật số 02/2011/QH3 ngày 11/11/2011); Nghị định số 124/2020/NĐ-CP ngày 19/10/2020 quy định chi tiết một số điều và biện pháp thi hành luật khiếu nại.</w:t>
      </w:r>
    </w:p>
    <w:p w:rsidR="00E52536" w:rsidRPr="00B05F79" w:rsidRDefault="00B05F79" w:rsidP="00464D02">
      <w:pPr>
        <w:spacing w:after="120"/>
        <w:ind w:firstLine="720"/>
        <w:jc w:val="both"/>
        <w:rPr>
          <w:sz w:val="28"/>
          <w:szCs w:val="28"/>
        </w:rPr>
      </w:pPr>
      <w:r>
        <w:rPr>
          <w:sz w:val="28"/>
          <w:szCs w:val="28"/>
        </w:rPr>
        <w:t>2.</w:t>
      </w:r>
      <w:r w:rsidR="003B29CE">
        <w:rPr>
          <w:sz w:val="28"/>
          <w:szCs w:val="28"/>
        </w:rPr>
        <w:t xml:space="preserve"> </w:t>
      </w:r>
      <w:r w:rsidR="00E52536" w:rsidRPr="00B05F79">
        <w:rPr>
          <w:sz w:val="28"/>
          <w:szCs w:val="28"/>
        </w:rPr>
        <w:t xml:space="preserve">Luật tố cáo 2018 (luật số 25/2018/QH14 ngày 12/6/2018); Nghị định số 31/2019/NĐ-CP ngày 10/4/2019 quy định chi tiết một số điều và biện pháp tổ chức thi hành Luật tố cáo. </w:t>
      </w:r>
    </w:p>
    <w:p w:rsidR="00E52536" w:rsidRDefault="00B05F79" w:rsidP="00464D02">
      <w:pPr>
        <w:spacing w:after="120"/>
        <w:ind w:firstLine="720"/>
        <w:jc w:val="both"/>
        <w:rPr>
          <w:sz w:val="28"/>
          <w:szCs w:val="28"/>
        </w:rPr>
      </w:pPr>
      <w:r>
        <w:rPr>
          <w:sz w:val="28"/>
          <w:szCs w:val="28"/>
        </w:rPr>
        <w:t>3.</w:t>
      </w:r>
      <w:r w:rsidR="003B29CE">
        <w:rPr>
          <w:sz w:val="28"/>
          <w:szCs w:val="28"/>
        </w:rPr>
        <w:t xml:space="preserve"> </w:t>
      </w:r>
      <w:r w:rsidR="00E52536">
        <w:rPr>
          <w:sz w:val="28"/>
          <w:szCs w:val="28"/>
        </w:rPr>
        <w:t>Luật Tiếp công dân (Luật số 42/2013/QH13 ngày 25/11/2013); Nghị định số 64/2014/NĐ-CP ngày 26/6/2014 quy định chi tiết thi hành một số điều của Luật tiếp công dân và các thông tư hướng dẫn thi hành.</w:t>
      </w:r>
    </w:p>
    <w:p w:rsidR="00E52536" w:rsidRDefault="00B05F79" w:rsidP="00464D02">
      <w:pPr>
        <w:spacing w:after="120"/>
        <w:ind w:firstLine="720"/>
        <w:jc w:val="both"/>
        <w:rPr>
          <w:sz w:val="28"/>
          <w:szCs w:val="28"/>
        </w:rPr>
      </w:pPr>
      <w:r>
        <w:rPr>
          <w:sz w:val="28"/>
          <w:szCs w:val="28"/>
        </w:rPr>
        <w:t>4.</w:t>
      </w:r>
      <w:r w:rsidR="003B29CE">
        <w:rPr>
          <w:sz w:val="28"/>
          <w:szCs w:val="28"/>
        </w:rPr>
        <w:t xml:space="preserve"> </w:t>
      </w:r>
      <w:r w:rsidR="00E52536">
        <w:rPr>
          <w:sz w:val="28"/>
          <w:szCs w:val="28"/>
        </w:rPr>
        <w:t>Luật Tổ chức chính quyền địa phương số 77/2015/QH13 ngày 19/6/2015; Luật sửa đổi, bổ sung một số điều của Luật Tổ chức Chính phủ và Luật Tổ chức chính quyền địa phương số 47/2019/QH14 ngày 22/11/2019</w:t>
      </w:r>
      <w:r w:rsidR="00E52536" w:rsidRPr="00EF6EC5">
        <w:rPr>
          <w:sz w:val="28"/>
          <w:szCs w:val="28"/>
        </w:rPr>
        <w:t xml:space="preserve"> </w:t>
      </w:r>
      <w:r w:rsidR="00E52536">
        <w:rPr>
          <w:sz w:val="28"/>
          <w:szCs w:val="28"/>
        </w:rPr>
        <w:t>và các thông tư hướng dẫn thi hành.</w:t>
      </w:r>
    </w:p>
    <w:p w:rsidR="00E52536" w:rsidRDefault="00B05F79" w:rsidP="00464D02">
      <w:pPr>
        <w:spacing w:after="120"/>
        <w:ind w:firstLine="720"/>
        <w:jc w:val="both"/>
        <w:rPr>
          <w:sz w:val="28"/>
          <w:szCs w:val="28"/>
        </w:rPr>
      </w:pPr>
      <w:r>
        <w:rPr>
          <w:sz w:val="28"/>
          <w:szCs w:val="28"/>
        </w:rPr>
        <w:t>5.</w:t>
      </w:r>
      <w:r w:rsidR="003B29CE">
        <w:rPr>
          <w:sz w:val="28"/>
          <w:szCs w:val="28"/>
        </w:rPr>
        <w:t xml:space="preserve"> </w:t>
      </w:r>
      <w:r w:rsidR="00E52536">
        <w:rPr>
          <w:sz w:val="28"/>
          <w:szCs w:val="28"/>
        </w:rPr>
        <w:t>Luật Tổ chức Tòa án nhân dân số 62/2014/QH13 ngày 24/11/2014; Nghị quyết số 81/2014/QH13 ngày 24/11/2014 về việc thi hành Luật tổ chức tòa án nhân dân</w:t>
      </w:r>
      <w:r w:rsidR="00420A30">
        <w:rPr>
          <w:sz w:val="28"/>
          <w:szCs w:val="28"/>
        </w:rPr>
        <w:t>.</w:t>
      </w:r>
    </w:p>
    <w:p w:rsidR="00E52536" w:rsidRDefault="00B05F79" w:rsidP="00464D02">
      <w:pPr>
        <w:spacing w:after="120"/>
        <w:ind w:firstLine="720"/>
        <w:jc w:val="both"/>
        <w:rPr>
          <w:sz w:val="28"/>
          <w:szCs w:val="28"/>
        </w:rPr>
      </w:pPr>
      <w:r>
        <w:rPr>
          <w:sz w:val="28"/>
          <w:szCs w:val="28"/>
        </w:rPr>
        <w:t>6.</w:t>
      </w:r>
      <w:r w:rsidR="003B29CE">
        <w:rPr>
          <w:sz w:val="28"/>
          <w:szCs w:val="28"/>
        </w:rPr>
        <w:t xml:space="preserve"> </w:t>
      </w:r>
      <w:r w:rsidR="00E52536">
        <w:rPr>
          <w:sz w:val="28"/>
          <w:szCs w:val="28"/>
        </w:rPr>
        <w:t>Luật Tổ chức Viện kiểm sát nhân dân số 63/2014/QH13 ngày 24/11/2014</w:t>
      </w:r>
      <w:r w:rsidR="00420A30">
        <w:rPr>
          <w:sz w:val="28"/>
          <w:szCs w:val="28"/>
        </w:rPr>
        <w:t>.</w:t>
      </w:r>
    </w:p>
    <w:p w:rsidR="00E301AA" w:rsidRDefault="00B05F79" w:rsidP="00464D02">
      <w:pPr>
        <w:spacing w:after="120"/>
        <w:ind w:firstLine="720"/>
        <w:jc w:val="both"/>
        <w:rPr>
          <w:sz w:val="28"/>
          <w:szCs w:val="28"/>
        </w:rPr>
      </w:pPr>
      <w:r>
        <w:rPr>
          <w:sz w:val="28"/>
          <w:szCs w:val="28"/>
        </w:rPr>
        <w:t>7.</w:t>
      </w:r>
      <w:r w:rsidR="003B29CE">
        <w:rPr>
          <w:sz w:val="28"/>
          <w:szCs w:val="28"/>
        </w:rPr>
        <w:t xml:space="preserve"> </w:t>
      </w:r>
      <w:r w:rsidR="00E52536">
        <w:rPr>
          <w:sz w:val="28"/>
          <w:szCs w:val="28"/>
        </w:rPr>
        <w:t>Luật Tổ chức Chính phủ số 76/2015/QH13 ngày 19/6/2015</w:t>
      </w:r>
      <w:r w:rsidR="00420A30">
        <w:rPr>
          <w:sz w:val="28"/>
          <w:szCs w:val="28"/>
        </w:rPr>
        <w:t>.</w:t>
      </w:r>
    </w:p>
    <w:p w:rsidR="00E52536" w:rsidRDefault="00E301AA" w:rsidP="00464D02">
      <w:pPr>
        <w:spacing w:after="120"/>
        <w:ind w:firstLine="720"/>
        <w:jc w:val="both"/>
        <w:rPr>
          <w:sz w:val="28"/>
          <w:szCs w:val="28"/>
        </w:rPr>
      </w:pPr>
      <w:r>
        <w:rPr>
          <w:sz w:val="28"/>
          <w:szCs w:val="28"/>
        </w:rPr>
        <w:t>8. Luật Hoạt động giám sát của Quốc hội và Hội đồng nhân dân số 87/2015/QH13 ngày 20/11/2015</w:t>
      </w:r>
      <w:r w:rsidR="00420A30">
        <w:rPr>
          <w:sz w:val="28"/>
          <w:szCs w:val="28"/>
        </w:rPr>
        <w:t>.</w:t>
      </w:r>
      <w:r w:rsidR="00E52536">
        <w:rPr>
          <w:sz w:val="28"/>
          <w:szCs w:val="28"/>
        </w:rPr>
        <w:t xml:space="preserve"> </w:t>
      </w:r>
    </w:p>
    <w:p w:rsidR="00E52536" w:rsidRDefault="00B05F79" w:rsidP="00464D02">
      <w:pPr>
        <w:spacing w:after="120"/>
        <w:ind w:firstLine="720"/>
        <w:jc w:val="both"/>
        <w:rPr>
          <w:sz w:val="28"/>
          <w:szCs w:val="28"/>
        </w:rPr>
      </w:pPr>
      <w:r>
        <w:rPr>
          <w:sz w:val="28"/>
          <w:szCs w:val="28"/>
        </w:rPr>
        <w:t>8.</w:t>
      </w:r>
      <w:r w:rsidR="003B29CE">
        <w:rPr>
          <w:sz w:val="28"/>
          <w:szCs w:val="28"/>
        </w:rPr>
        <w:t xml:space="preserve"> </w:t>
      </w:r>
      <w:r w:rsidR="00E52536">
        <w:rPr>
          <w:sz w:val="28"/>
          <w:szCs w:val="28"/>
        </w:rPr>
        <w:t>Nghị quyết 1156/2016/UBTVQH13 ngày 17/3/2016 về chức năng, nhiệm vụ, quyền hạn và tổ chức của Ban Dân nguyện</w:t>
      </w:r>
      <w:r w:rsidR="00420A30">
        <w:rPr>
          <w:sz w:val="28"/>
          <w:szCs w:val="28"/>
        </w:rPr>
        <w:t>.</w:t>
      </w:r>
    </w:p>
    <w:p w:rsidR="00E52536" w:rsidRDefault="00B05F79" w:rsidP="00464D02">
      <w:pPr>
        <w:spacing w:after="120"/>
        <w:ind w:firstLine="720"/>
        <w:jc w:val="both"/>
        <w:rPr>
          <w:sz w:val="28"/>
          <w:szCs w:val="28"/>
        </w:rPr>
      </w:pPr>
      <w:r>
        <w:rPr>
          <w:sz w:val="28"/>
          <w:szCs w:val="28"/>
        </w:rPr>
        <w:t>9.</w:t>
      </w:r>
      <w:r w:rsidR="003B29CE">
        <w:rPr>
          <w:sz w:val="28"/>
          <w:szCs w:val="28"/>
        </w:rPr>
        <w:t xml:space="preserve"> </w:t>
      </w:r>
      <w:r w:rsidR="00E52536">
        <w:rPr>
          <w:sz w:val="28"/>
          <w:szCs w:val="28"/>
        </w:rPr>
        <w:t>Nghị quyết 228/1999/NQ-UBTVQH10 ngày 27/10/1999 về việc đại biểu quốc hội tiếp công dân, tiếp nhận, chuyển đơn, đôn đốc, theo dõi việc giải quyết khiếu nại, tố cáo và kiến nghị của công dân</w:t>
      </w:r>
      <w:r w:rsidR="00420A30">
        <w:rPr>
          <w:sz w:val="28"/>
          <w:szCs w:val="28"/>
        </w:rPr>
        <w:t>.</w:t>
      </w:r>
    </w:p>
    <w:p w:rsidR="00E52536" w:rsidRDefault="00B05F79" w:rsidP="00464D02">
      <w:pPr>
        <w:spacing w:after="120"/>
        <w:ind w:firstLine="720"/>
        <w:jc w:val="both"/>
        <w:rPr>
          <w:sz w:val="28"/>
          <w:szCs w:val="28"/>
        </w:rPr>
      </w:pPr>
      <w:r>
        <w:rPr>
          <w:sz w:val="28"/>
          <w:szCs w:val="28"/>
        </w:rPr>
        <w:t>10.</w:t>
      </w:r>
      <w:r w:rsidR="003B29CE">
        <w:rPr>
          <w:sz w:val="28"/>
          <w:szCs w:val="28"/>
        </w:rPr>
        <w:t xml:space="preserve"> </w:t>
      </w:r>
      <w:r w:rsidR="00E52536">
        <w:rPr>
          <w:sz w:val="28"/>
          <w:szCs w:val="28"/>
        </w:rPr>
        <w:t>Nghị quyết 694/2008/NQ-UBTVQH12 ngày 15/10/2008 về việc tiếp nhận, phân loại, xử lý đơn, thư khiếu nại, tố cáo và kiến nghị của công dân gửi Quốc hội, Ủy ban thường vụ Quốc hội, Hội đồng Dân tộc, các Ủy ban của Quốc hội</w:t>
      </w:r>
      <w:r w:rsidR="00420A30">
        <w:rPr>
          <w:sz w:val="28"/>
          <w:szCs w:val="28"/>
        </w:rPr>
        <w:t>.</w:t>
      </w:r>
    </w:p>
    <w:p w:rsidR="00E52536" w:rsidRDefault="00B05F79" w:rsidP="00464D02">
      <w:pPr>
        <w:spacing w:after="120"/>
        <w:ind w:firstLine="720"/>
        <w:jc w:val="both"/>
        <w:rPr>
          <w:sz w:val="28"/>
          <w:szCs w:val="28"/>
        </w:rPr>
      </w:pPr>
      <w:r>
        <w:rPr>
          <w:sz w:val="28"/>
          <w:szCs w:val="28"/>
        </w:rPr>
        <w:t>11.</w:t>
      </w:r>
      <w:r w:rsidR="003B29CE">
        <w:rPr>
          <w:sz w:val="28"/>
          <w:szCs w:val="28"/>
        </w:rPr>
        <w:t xml:space="preserve"> </w:t>
      </w:r>
      <w:r w:rsidR="00E52536">
        <w:rPr>
          <w:sz w:val="28"/>
          <w:szCs w:val="28"/>
        </w:rPr>
        <w:t>Nghị quyết 759/2014/UBTVQH13 ngày 15/5/2014 quy định chi tiết về hoạt động tiếp công dân của các cơ quan của Quốc hội, đại biểu Quốc hội, Hội đồng nhân dân và đại biểu hội đồng nhân dân các cấp.</w:t>
      </w:r>
    </w:p>
    <w:p w:rsidR="00E52536" w:rsidRPr="0027448B" w:rsidRDefault="00B05F79" w:rsidP="00E64451">
      <w:pPr>
        <w:spacing w:after="120"/>
        <w:ind w:firstLine="720"/>
        <w:rPr>
          <w:spacing w:val="-8"/>
          <w:sz w:val="28"/>
          <w:szCs w:val="28"/>
        </w:rPr>
      </w:pPr>
      <w:r w:rsidRPr="0027448B">
        <w:rPr>
          <w:spacing w:val="-8"/>
          <w:sz w:val="28"/>
          <w:szCs w:val="28"/>
        </w:rPr>
        <w:t>1</w:t>
      </w:r>
      <w:r w:rsidR="00196B7D" w:rsidRPr="0027448B">
        <w:rPr>
          <w:spacing w:val="-8"/>
          <w:sz w:val="28"/>
          <w:szCs w:val="28"/>
        </w:rPr>
        <w:t>2</w:t>
      </w:r>
      <w:r w:rsidRPr="0027448B">
        <w:rPr>
          <w:spacing w:val="-8"/>
          <w:sz w:val="28"/>
          <w:szCs w:val="28"/>
        </w:rPr>
        <w:t>.</w:t>
      </w:r>
      <w:r w:rsidR="00E64451" w:rsidRPr="0027448B">
        <w:rPr>
          <w:spacing w:val="-8"/>
          <w:sz w:val="28"/>
          <w:szCs w:val="28"/>
        </w:rPr>
        <w:t xml:space="preserve"> </w:t>
      </w:r>
      <w:r w:rsidR="00E52536" w:rsidRPr="0027448B">
        <w:rPr>
          <w:spacing w:val="-8"/>
          <w:sz w:val="28"/>
          <w:szCs w:val="28"/>
        </w:rPr>
        <w:t>Nghị quyết liên tịch số 525/2012/NQLT/UBTVQH13</w:t>
      </w:r>
      <w:r w:rsidR="00E64451" w:rsidRPr="0027448B">
        <w:rPr>
          <w:spacing w:val="-8"/>
          <w:sz w:val="28"/>
          <w:szCs w:val="28"/>
        </w:rPr>
        <w:t xml:space="preserve"> </w:t>
      </w:r>
      <w:r w:rsidR="00E52536" w:rsidRPr="0027448B">
        <w:rPr>
          <w:spacing w:val="-8"/>
          <w:sz w:val="28"/>
          <w:szCs w:val="28"/>
        </w:rPr>
        <w:t>-ĐCTUBTWMTTQVN ngày 27/9/2012 về tiếp xúc cử tri của đại biểu Quốc hội.</w:t>
      </w:r>
    </w:p>
    <w:p w:rsidR="00E52536" w:rsidRDefault="00E52536" w:rsidP="00464D02">
      <w:pPr>
        <w:spacing w:after="120"/>
        <w:ind w:firstLine="720"/>
        <w:jc w:val="both"/>
        <w:rPr>
          <w:b/>
          <w:sz w:val="28"/>
          <w:szCs w:val="28"/>
        </w:rPr>
      </w:pPr>
      <w:r w:rsidRPr="00E94C35">
        <w:rPr>
          <w:b/>
          <w:sz w:val="28"/>
          <w:szCs w:val="28"/>
        </w:rPr>
        <w:lastRenderedPageBreak/>
        <w:t>II. Yêu cầu</w:t>
      </w:r>
    </w:p>
    <w:p w:rsidR="002F2492" w:rsidRPr="002F2492" w:rsidRDefault="002F2492" w:rsidP="00464D02">
      <w:pPr>
        <w:spacing w:after="120"/>
        <w:ind w:firstLine="720"/>
        <w:jc w:val="both"/>
        <w:rPr>
          <w:sz w:val="28"/>
          <w:szCs w:val="28"/>
        </w:rPr>
      </w:pPr>
      <w:r>
        <w:rPr>
          <w:sz w:val="28"/>
          <w:szCs w:val="28"/>
        </w:rPr>
        <w:t>Y</w:t>
      </w:r>
      <w:r w:rsidRPr="002F2492">
        <w:rPr>
          <w:sz w:val="28"/>
          <w:szCs w:val="28"/>
        </w:rPr>
        <w:t>êu cầu đối với thí sinh khi nghiên cứu văn bản cần n</w:t>
      </w:r>
      <w:r w:rsidR="00EB1C30">
        <w:rPr>
          <w:sz w:val="28"/>
          <w:szCs w:val="28"/>
        </w:rPr>
        <w:t>ắ</w:t>
      </w:r>
      <w:r w:rsidRPr="002F2492">
        <w:rPr>
          <w:sz w:val="28"/>
          <w:szCs w:val="28"/>
        </w:rPr>
        <w:t>m vững các quy định sau:</w:t>
      </w:r>
    </w:p>
    <w:p w:rsidR="00B05F79" w:rsidRPr="00B05F79" w:rsidRDefault="00EB1C30" w:rsidP="00464D02">
      <w:pPr>
        <w:spacing w:after="120"/>
        <w:ind w:firstLine="720"/>
        <w:jc w:val="both"/>
        <w:rPr>
          <w:sz w:val="28"/>
          <w:szCs w:val="28"/>
        </w:rPr>
      </w:pPr>
      <w:r>
        <w:rPr>
          <w:sz w:val="28"/>
          <w:szCs w:val="28"/>
        </w:rPr>
        <w:t>1.</w:t>
      </w:r>
      <w:r w:rsidR="00B05F79" w:rsidRPr="00B05F79">
        <w:rPr>
          <w:sz w:val="28"/>
          <w:szCs w:val="28"/>
        </w:rPr>
        <w:t xml:space="preserve"> </w:t>
      </w:r>
      <w:r w:rsidR="002F2492">
        <w:rPr>
          <w:sz w:val="28"/>
          <w:szCs w:val="28"/>
        </w:rPr>
        <w:t>Q</w:t>
      </w:r>
      <w:r w:rsidR="00C93024" w:rsidRPr="00B05F79">
        <w:rPr>
          <w:sz w:val="28"/>
          <w:szCs w:val="28"/>
        </w:rPr>
        <w:t>uy định về</w:t>
      </w:r>
      <w:r w:rsidR="00B05F79" w:rsidRPr="00B05F79">
        <w:rPr>
          <w:sz w:val="28"/>
          <w:szCs w:val="28"/>
        </w:rPr>
        <w:t xml:space="preserve"> về nhiệm vụ, quyền hạn của Ban Dân nguyện trong việc tổng hợp kiến nghị của cử tri, chuyển kiến nghị của cử tri</w:t>
      </w:r>
      <w:r w:rsidR="00E301AA">
        <w:rPr>
          <w:sz w:val="28"/>
          <w:szCs w:val="28"/>
        </w:rPr>
        <w:t>.</w:t>
      </w:r>
      <w:r w:rsidR="00B05F79" w:rsidRPr="00B05F79">
        <w:rPr>
          <w:sz w:val="28"/>
          <w:szCs w:val="28"/>
        </w:rPr>
        <w:t xml:space="preserve"> </w:t>
      </w:r>
    </w:p>
    <w:p w:rsidR="00E301AA" w:rsidRDefault="00EB1C30" w:rsidP="00464D02">
      <w:pPr>
        <w:spacing w:after="120"/>
        <w:ind w:firstLine="720"/>
        <w:jc w:val="both"/>
        <w:rPr>
          <w:sz w:val="28"/>
          <w:szCs w:val="28"/>
        </w:rPr>
      </w:pPr>
      <w:r>
        <w:rPr>
          <w:sz w:val="28"/>
          <w:szCs w:val="28"/>
        </w:rPr>
        <w:t>2.</w:t>
      </w:r>
      <w:r w:rsidR="00B05F79" w:rsidRPr="00B05F79">
        <w:rPr>
          <w:sz w:val="28"/>
          <w:szCs w:val="28"/>
        </w:rPr>
        <w:t xml:space="preserve"> </w:t>
      </w:r>
      <w:r w:rsidR="002F2492">
        <w:rPr>
          <w:sz w:val="28"/>
          <w:szCs w:val="28"/>
        </w:rPr>
        <w:t xml:space="preserve">Quy </w:t>
      </w:r>
      <w:r w:rsidR="00C93024" w:rsidRPr="00B05F79">
        <w:rPr>
          <w:sz w:val="28"/>
          <w:szCs w:val="28"/>
        </w:rPr>
        <w:t xml:space="preserve">định về </w:t>
      </w:r>
      <w:r w:rsidR="00B05F79" w:rsidRPr="00B05F79">
        <w:rPr>
          <w:sz w:val="28"/>
          <w:szCs w:val="28"/>
        </w:rPr>
        <w:t>về nhiệm vụ, quyền hạn của Ban Dân nguyện trong việc giúp Ủy ban Thường vụ Quốc hội giám sát việc giải quyết kiến nghị của cử tri</w:t>
      </w:r>
      <w:r w:rsidR="00E301AA">
        <w:rPr>
          <w:sz w:val="28"/>
          <w:szCs w:val="28"/>
        </w:rPr>
        <w:t>.</w:t>
      </w:r>
      <w:r w:rsidR="00B05F79" w:rsidRPr="00B05F79">
        <w:rPr>
          <w:sz w:val="28"/>
          <w:szCs w:val="28"/>
        </w:rPr>
        <w:t xml:space="preserve"> </w:t>
      </w:r>
    </w:p>
    <w:p w:rsidR="00C93024" w:rsidRPr="00B05F79" w:rsidRDefault="00EB1C30" w:rsidP="00464D02">
      <w:pPr>
        <w:spacing w:after="120"/>
        <w:ind w:firstLine="720"/>
        <w:jc w:val="both"/>
        <w:rPr>
          <w:sz w:val="28"/>
          <w:szCs w:val="28"/>
        </w:rPr>
      </w:pPr>
      <w:r>
        <w:rPr>
          <w:sz w:val="28"/>
          <w:szCs w:val="28"/>
        </w:rPr>
        <w:t>3.</w:t>
      </w:r>
      <w:r w:rsidR="00C93024">
        <w:rPr>
          <w:sz w:val="28"/>
          <w:szCs w:val="28"/>
        </w:rPr>
        <w:t xml:space="preserve"> </w:t>
      </w:r>
      <w:r w:rsidR="002F2492">
        <w:rPr>
          <w:sz w:val="28"/>
          <w:szCs w:val="28"/>
        </w:rPr>
        <w:t>Quy</w:t>
      </w:r>
      <w:r w:rsidR="002F2492" w:rsidRPr="00B05F79">
        <w:rPr>
          <w:sz w:val="28"/>
          <w:szCs w:val="28"/>
        </w:rPr>
        <w:t xml:space="preserve"> </w:t>
      </w:r>
      <w:r w:rsidR="00C93024" w:rsidRPr="00B05F79">
        <w:rPr>
          <w:sz w:val="28"/>
          <w:szCs w:val="28"/>
        </w:rPr>
        <w:t xml:space="preserve">định về </w:t>
      </w:r>
      <w:r w:rsidR="00C93024">
        <w:rPr>
          <w:sz w:val="28"/>
          <w:szCs w:val="28"/>
        </w:rPr>
        <w:t>tổ chức và thực hiện công tác tiếp công dân của các cơ quan trong hệ thống chính trị</w:t>
      </w:r>
      <w:r w:rsidR="00E301AA">
        <w:rPr>
          <w:sz w:val="28"/>
          <w:szCs w:val="28"/>
        </w:rPr>
        <w:t>, nhất là</w:t>
      </w:r>
      <w:r w:rsidR="00C93024">
        <w:rPr>
          <w:sz w:val="28"/>
          <w:szCs w:val="28"/>
        </w:rPr>
        <w:t xml:space="preserve"> </w:t>
      </w:r>
      <w:r w:rsidR="00E301AA">
        <w:rPr>
          <w:sz w:val="28"/>
          <w:szCs w:val="28"/>
        </w:rPr>
        <w:t>của các cơ quan của</w:t>
      </w:r>
      <w:r w:rsidR="00C93024">
        <w:rPr>
          <w:sz w:val="28"/>
          <w:szCs w:val="28"/>
        </w:rPr>
        <w:t xml:space="preserve"> Quốc hội, Đoàn đại bi</w:t>
      </w:r>
      <w:r w:rsidR="00E301AA">
        <w:rPr>
          <w:sz w:val="28"/>
          <w:szCs w:val="28"/>
        </w:rPr>
        <w:t>ểu Quốc hội và Đại biểu Quốc hội.</w:t>
      </w:r>
    </w:p>
    <w:p w:rsidR="00B05F79" w:rsidRDefault="00EB1C30" w:rsidP="00464D02">
      <w:pPr>
        <w:spacing w:after="120"/>
        <w:ind w:firstLine="720"/>
        <w:jc w:val="both"/>
        <w:rPr>
          <w:sz w:val="28"/>
          <w:szCs w:val="28"/>
        </w:rPr>
      </w:pPr>
      <w:r>
        <w:rPr>
          <w:sz w:val="28"/>
          <w:szCs w:val="28"/>
        </w:rPr>
        <w:t>4.</w:t>
      </w:r>
      <w:r w:rsidR="00B05F79" w:rsidRPr="00B05F79">
        <w:rPr>
          <w:sz w:val="28"/>
          <w:szCs w:val="28"/>
        </w:rPr>
        <w:t xml:space="preserve"> </w:t>
      </w:r>
      <w:r w:rsidR="002F2492">
        <w:rPr>
          <w:sz w:val="28"/>
          <w:szCs w:val="28"/>
        </w:rPr>
        <w:t>Quy</w:t>
      </w:r>
      <w:r w:rsidR="002F2492" w:rsidRPr="00B05F79">
        <w:rPr>
          <w:sz w:val="28"/>
          <w:szCs w:val="28"/>
        </w:rPr>
        <w:t xml:space="preserve"> </w:t>
      </w:r>
      <w:r w:rsidR="00B05F79" w:rsidRPr="00B05F79">
        <w:rPr>
          <w:sz w:val="28"/>
          <w:szCs w:val="28"/>
        </w:rPr>
        <w:t>định về thẩm quyền, trình tự, thủ tục cơ bản trong việc giải quyết khiếu nại, tố cáo hành chính; khiếu nại, tố cáo trong lĩnh vực tư pháp và xem xét lại bản án theo trình tự, thủ tục giám đốc thẩm, tái thẩm.</w:t>
      </w:r>
    </w:p>
    <w:p w:rsidR="00E301AA" w:rsidRPr="00B05F79" w:rsidRDefault="00EB1C30" w:rsidP="00464D02">
      <w:pPr>
        <w:spacing w:after="120"/>
        <w:ind w:firstLine="720"/>
        <w:jc w:val="both"/>
        <w:rPr>
          <w:sz w:val="28"/>
          <w:szCs w:val="28"/>
        </w:rPr>
      </w:pPr>
      <w:r>
        <w:rPr>
          <w:sz w:val="28"/>
          <w:szCs w:val="28"/>
        </w:rPr>
        <w:t>5.</w:t>
      </w:r>
      <w:r w:rsidR="00E301AA">
        <w:rPr>
          <w:sz w:val="28"/>
          <w:szCs w:val="28"/>
        </w:rPr>
        <w:t xml:space="preserve"> </w:t>
      </w:r>
      <w:r w:rsidR="002F2492">
        <w:rPr>
          <w:sz w:val="28"/>
          <w:szCs w:val="28"/>
        </w:rPr>
        <w:t xml:space="preserve">Quy </w:t>
      </w:r>
      <w:r w:rsidR="00E301AA">
        <w:rPr>
          <w:sz w:val="28"/>
          <w:szCs w:val="28"/>
        </w:rPr>
        <w:t xml:space="preserve">định về tiếp nhận xử lý đơn thư của các cơ quan trong hệ thống chính trị, nhất là của các cơ quan của Quốc hội, Đoàn đại biểu Quốc hội và Đại biểu Quốc hội. </w:t>
      </w:r>
    </w:p>
    <w:p w:rsidR="00B05F79" w:rsidRPr="00B05F79" w:rsidRDefault="00EB1C30" w:rsidP="00464D02">
      <w:pPr>
        <w:spacing w:after="120"/>
        <w:ind w:firstLine="720"/>
        <w:jc w:val="both"/>
        <w:rPr>
          <w:sz w:val="28"/>
          <w:szCs w:val="28"/>
        </w:rPr>
      </w:pPr>
      <w:r>
        <w:rPr>
          <w:sz w:val="28"/>
          <w:szCs w:val="28"/>
        </w:rPr>
        <w:t>6.</w:t>
      </w:r>
      <w:r w:rsidR="00B05F79" w:rsidRPr="00B05F79">
        <w:rPr>
          <w:sz w:val="28"/>
          <w:szCs w:val="28"/>
        </w:rPr>
        <w:t xml:space="preserve"> </w:t>
      </w:r>
      <w:r w:rsidR="002F2492">
        <w:rPr>
          <w:sz w:val="28"/>
          <w:szCs w:val="28"/>
        </w:rPr>
        <w:t>Quy</w:t>
      </w:r>
      <w:r w:rsidR="002F2492" w:rsidRPr="00B05F79">
        <w:rPr>
          <w:sz w:val="28"/>
          <w:szCs w:val="28"/>
        </w:rPr>
        <w:t xml:space="preserve"> </w:t>
      </w:r>
      <w:r w:rsidR="00B05F79" w:rsidRPr="00B05F79">
        <w:rPr>
          <w:sz w:val="28"/>
          <w:szCs w:val="28"/>
        </w:rPr>
        <w:t>định về thẩm quyền, chủ thể thực hiện quyền giám sát việc giải quyết khiếu nại, tố cáo; mục đích của hoạt động giám sát việc giải quyết khiếu nại, tố cáo.</w:t>
      </w:r>
    </w:p>
    <w:p w:rsidR="00B05F79" w:rsidRDefault="00EB1C30" w:rsidP="00464D02">
      <w:pPr>
        <w:spacing w:after="120"/>
        <w:ind w:firstLine="720"/>
        <w:jc w:val="both"/>
        <w:rPr>
          <w:sz w:val="28"/>
          <w:szCs w:val="28"/>
        </w:rPr>
      </w:pPr>
      <w:r>
        <w:rPr>
          <w:sz w:val="28"/>
          <w:szCs w:val="28"/>
        </w:rPr>
        <w:t>7.</w:t>
      </w:r>
      <w:bookmarkStart w:id="0" w:name="_GoBack"/>
      <w:bookmarkEnd w:id="0"/>
      <w:r w:rsidR="00B05F79" w:rsidRPr="00B05F79">
        <w:rPr>
          <w:sz w:val="28"/>
          <w:szCs w:val="28"/>
        </w:rPr>
        <w:t xml:space="preserve"> </w:t>
      </w:r>
      <w:r w:rsidR="002F2492">
        <w:rPr>
          <w:sz w:val="28"/>
          <w:szCs w:val="28"/>
        </w:rPr>
        <w:t>Quy</w:t>
      </w:r>
      <w:r w:rsidR="002F2492" w:rsidRPr="00B05F79">
        <w:rPr>
          <w:sz w:val="28"/>
          <w:szCs w:val="28"/>
        </w:rPr>
        <w:t xml:space="preserve"> </w:t>
      </w:r>
      <w:r w:rsidR="00B05F79" w:rsidRPr="00B05F79">
        <w:rPr>
          <w:sz w:val="28"/>
          <w:szCs w:val="28"/>
        </w:rPr>
        <w:t>định về chức năng, nhiệm vụ của Ban Dân nguyện trong lĩnh vực khiếu nại, tố cáo và trách nhiệm của công chức, người lao động của Vụ Dân nguyện để thực hiện nhiệm vụ chuyên môn do Ban Dân nguyện giao.</w:t>
      </w:r>
    </w:p>
    <w:p w:rsidR="002124F9" w:rsidRDefault="002124F9" w:rsidP="00464D02">
      <w:pPr>
        <w:spacing w:after="120"/>
        <w:ind w:firstLine="720"/>
        <w:jc w:val="both"/>
        <w:rPr>
          <w:sz w:val="28"/>
          <w:szCs w:val="28"/>
        </w:rPr>
      </w:pPr>
    </w:p>
    <w:sectPr w:rsidR="002124F9" w:rsidSect="00464D02">
      <w:pgSz w:w="11909" w:h="16834"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4938"/>
    <w:multiLevelType w:val="hybridMultilevel"/>
    <w:tmpl w:val="B1E06CE8"/>
    <w:lvl w:ilvl="0" w:tplc="ADC86FC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16CAC"/>
    <w:multiLevelType w:val="hybridMultilevel"/>
    <w:tmpl w:val="82C0884E"/>
    <w:lvl w:ilvl="0" w:tplc="5C3CFC1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0512A"/>
    <w:multiLevelType w:val="hybridMultilevel"/>
    <w:tmpl w:val="EBFA8C74"/>
    <w:lvl w:ilvl="0" w:tplc="3B023CC2">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910623"/>
    <w:multiLevelType w:val="hybridMultilevel"/>
    <w:tmpl w:val="F67A5FCC"/>
    <w:lvl w:ilvl="0" w:tplc="42FE677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418C1"/>
    <w:multiLevelType w:val="hybridMultilevel"/>
    <w:tmpl w:val="F0C43F32"/>
    <w:lvl w:ilvl="0" w:tplc="3B023CC2">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BC5E7A"/>
    <w:multiLevelType w:val="hybridMultilevel"/>
    <w:tmpl w:val="CFE28D28"/>
    <w:lvl w:ilvl="0" w:tplc="0406A00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47C5E36"/>
    <w:multiLevelType w:val="hybridMultilevel"/>
    <w:tmpl w:val="F834A80E"/>
    <w:lvl w:ilvl="0" w:tplc="C4EE7F7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E41231"/>
    <w:multiLevelType w:val="hybridMultilevel"/>
    <w:tmpl w:val="C6BA5E66"/>
    <w:lvl w:ilvl="0" w:tplc="2954E5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ABE73F9"/>
    <w:multiLevelType w:val="hybridMultilevel"/>
    <w:tmpl w:val="3D54163A"/>
    <w:lvl w:ilvl="0" w:tplc="3B023C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7480FE8"/>
    <w:multiLevelType w:val="hybridMultilevel"/>
    <w:tmpl w:val="9D680D64"/>
    <w:lvl w:ilvl="0" w:tplc="3B023CC2">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57335D"/>
    <w:multiLevelType w:val="hybridMultilevel"/>
    <w:tmpl w:val="B8EE3804"/>
    <w:lvl w:ilvl="0" w:tplc="FD4E45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1220823"/>
    <w:multiLevelType w:val="hybridMultilevel"/>
    <w:tmpl w:val="C37AC48C"/>
    <w:lvl w:ilvl="0" w:tplc="657232CA">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E985A8C"/>
    <w:multiLevelType w:val="hybridMultilevel"/>
    <w:tmpl w:val="ADF664AA"/>
    <w:lvl w:ilvl="0" w:tplc="916432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F4006C6"/>
    <w:multiLevelType w:val="hybridMultilevel"/>
    <w:tmpl w:val="8B82A21C"/>
    <w:lvl w:ilvl="0" w:tplc="0E8C5F0A">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4894B37"/>
    <w:multiLevelType w:val="hybridMultilevel"/>
    <w:tmpl w:val="DD802242"/>
    <w:lvl w:ilvl="0" w:tplc="0396E5D6">
      <w:numFmt w:val="bullet"/>
      <w:lvlText w:val="-"/>
      <w:lvlJc w:val="left"/>
      <w:pPr>
        <w:ind w:left="3660" w:hanging="360"/>
      </w:pPr>
      <w:rPr>
        <w:rFonts w:ascii="Times New Roman" w:eastAsia="Times New Roman" w:hAnsi="Times New Roman" w:cs="Times New Roman" w:hint="default"/>
      </w:rPr>
    </w:lvl>
    <w:lvl w:ilvl="1" w:tplc="08090003" w:tentative="1">
      <w:start w:val="1"/>
      <w:numFmt w:val="bullet"/>
      <w:lvlText w:val="o"/>
      <w:lvlJc w:val="left"/>
      <w:pPr>
        <w:ind w:left="4380" w:hanging="360"/>
      </w:pPr>
      <w:rPr>
        <w:rFonts w:ascii="Courier New" w:hAnsi="Courier New" w:cs="Courier New" w:hint="default"/>
      </w:rPr>
    </w:lvl>
    <w:lvl w:ilvl="2" w:tplc="08090005" w:tentative="1">
      <w:start w:val="1"/>
      <w:numFmt w:val="bullet"/>
      <w:lvlText w:val=""/>
      <w:lvlJc w:val="left"/>
      <w:pPr>
        <w:ind w:left="5100" w:hanging="360"/>
      </w:pPr>
      <w:rPr>
        <w:rFonts w:ascii="Wingdings" w:hAnsi="Wingdings" w:hint="default"/>
      </w:rPr>
    </w:lvl>
    <w:lvl w:ilvl="3" w:tplc="08090001" w:tentative="1">
      <w:start w:val="1"/>
      <w:numFmt w:val="bullet"/>
      <w:lvlText w:val=""/>
      <w:lvlJc w:val="left"/>
      <w:pPr>
        <w:ind w:left="5820" w:hanging="360"/>
      </w:pPr>
      <w:rPr>
        <w:rFonts w:ascii="Symbol" w:hAnsi="Symbol" w:hint="default"/>
      </w:rPr>
    </w:lvl>
    <w:lvl w:ilvl="4" w:tplc="08090003" w:tentative="1">
      <w:start w:val="1"/>
      <w:numFmt w:val="bullet"/>
      <w:lvlText w:val="o"/>
      <w:lvlJc w:val="left"/>
      <w:pPr>
        <w:ind w:left="6540" w:hanging="360"/>
      </w:pPr>
      <w:rPr>
        <w:rFonts w:ascii="Courier New" w:hAnsi="Courier New" w:cs="Courier New" w:hint="default"/>
      </w:rPr>
    </w:lvl>
    <w:lvl w:ilvl="5" w:tplc="08090005" w:tentative="1">
      <w:start w:val="1"/>
      <w:numFmt w:val="bullet"/>
      <w:lvlText w:val=""/>
      <w:lvlJc w:val="left"/>
      <w:pPr>
        <w:ind w:left="7260" w:hanging="360"/>
      </w:pPr>
      <w:rPr>
        <w:rFonts w:ascii="Wingdings" w:hAnsi="Wingdings" w:hint="default"/>
      </w:rPr>
    </w:lvl>
    <w:lvl w:ilvl="6" w:tplc="08090001" w:tentative="1">
      <w:start w:val="1"/>
      <w:numFmt w:val="bullet"/>
      <w:lvlText w:val=""/>
      <w:lvlJc w:val="left"/>
      <w:pPr>
        <w:ind w:left="7980" w:hanging="360"/>
      </w:pPr>
      <w:rPr>
        <w:rFonts w:ascii="Symbol" w:hAnsi="Symbol" w:hint="default"/>
      </w:rPr>
    </w:lvl>
    <w:lvl w:ilvl="7" w:tplc="08090003" w:tentative="1">
      <w:start w:val="1"/>
      <w:numFmt w:val="bullet"/>
      <w:lvlText w:val="o"/>
      <w:lvlJc w:val="left"/>
      <w:pPr>
        <w:ind w:left="8700" w:hanging="360"/>
      </w:pPr>
      <w:rPr>
        <w:rFonts w:ascii="Courier New" w:hAnsi="Courier New" w:cs="Courier New" w:hint="default"/>
      </w:rPr>
    </w:lvl>
    <w:lvl w:ilvl="8" w:tplc="08090005" w:tentative="1">
      <w:start w:val="1"/>
      <w:numFmt w:val="bullet"/>
      <w:lvlText w:val=""/>
      <w:lvlJc w:val="left"/>
      <w:pPr>
        <w:ind w:left="9420" w:hanging="360"/>
      </w:pPr>
      <w:rPr>
        <w:rFonts w:ascii="Wingdings" w:hAnsi="Wingdings" w:hint="default"/>
      </w:rPr>
    </w:lvl>
  </w:abstractNum>
  <w:abstractNum w:abstractNumId="15" w15:restartNumberingAfterBreak="0">
    <w:nsid w:val="57495BD2"/>
    <w:multiLevelType w:val="hybridMultilevel"/>
    <w:tmpl w:val="B3CE6FEE"/>
    <w:lvl w:ilvl="0" w:tplc="8FFC36D4">
      <w:start w:val="1"/>
      <w:numFmt w:val="upperRoman"/>
      <w:lvlText w:val="%1."/>
      <w:lvlJc w:val="left"/>
      <w:pPr>
        <w:tabs>
          <w:tab w:val="num" w:pos="1080"/>
        </w:tabs>
        <w:ind w:left="1080" w:hanging="360"/>
      </w:pPr>
      <w:rPr>
        <w:rFonts w:ascii="Times New Roman" w:eastAsia="Times New Roman" w:hAnsi="Times New Roman" w:cs="Times New Roman"/>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1C53A4"/>
    <w:multiLevelType w:val="hybridMultilevel"/>
    <w:tmpl w:val="F982773C"/>
    <w:lvl w:ilvl="0" w:tplc="DCEAA4B4">
      <w:start w:val="1"/>
      <w:numFmt w:val="decimal"/>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94D36F9"/>
    <w:multiLevelType w:val="hybridMultilevel"/>
    <w:tmpl w:val="42FAE8D8"/>
    <w:lvl w:ilvl="0" w:tplc="AD9A71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BBF6EAD"/>
    <w:multiLevelType w:val="hybridMultilevel"/>
    <w:tmpl w:val="9F5ADADC"/>
    <w:lvl w:ilvl="0" w:tplc="1A7A384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4051B9"/>
    <w:multiLevelType w:val="hybridMultilevel"/>
    <w:tmpl w:val="C776B130"/>
    <w:lvl w:ilvl="0" w:tplc="C4EE7F7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5C2156"/>
    <w:multiLevelType w:val="hybridMultilevel"/>
    <w:tmpl w:val="611C0678"/>
    <w:lvl w:ilvl="0" w:tplc="0E90280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863728F"/>
    <w:multiLevelType w:val="hybridMultilevel"/>
    <w:tmpl w:val="AA760CBA"/>
    <w:lvl w:ilvl="0" w:tplc="8FFC36D4">
      <w:start w:val="1"/>
      <w:numFmt w:val="upperRoman"/>
      <w:lvlText w:val="%1."/>
      <w:lvlJc w:val="left"/>
      <w:pPr>
        <w:tabs>
          <w:tab w:val="num" w:pos="1080"/>
        </w:tabs>
        <w:ind w:left="1080" w:hanging="360"/>
      </w:pPr>
      <w:rPr>
        <w:rFonts w:ascii="Times New Roman" w:eastAsia="Times New Roman" w:hAnsi="Times New Roman" w:cs="Times New Roman"/>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AF34AF1"/>
    <w:multiLevelType w:val="hybridMultilevel"/>
    <w:tmpl w:val="F0C43F32"/>
    <w:lvl w:ilvl="0" w:tplc="3B023CC2">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04421B"/>
    <w:multiLevelType w:val="hybridMultilevel"/>
    <w:tmpl w:val="0E52D060"/>
    <w:lvl w:ilvl="0" w:tplc="49DC059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C34D83"/>
    <w:multiLevelType w:val="hybridMultilevel"/>
    <w:tmpl w:val="0DEA24F4"/>
    <w:lvl w:ilvl="0" w:tplc="99BC4B96">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B24714E"/>
    <w:multiLevelType w:val="hybridMultilevel"/>
    <w:tmpl w:val="49C80402"/>
    <w:lvl w:ilvl="0" w:tplc="51327B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D075660"/>
    <w:multiLevelType w:val="multilevel"/>
    <w:tmpl w:val="B6E6257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0"/>
  </w:num>
  <w:num w:numId="2">
    <w:abstractNumId w:val="21"/>
  </w:num>
  <w:num w:numId="3">
    <w:abstractNumId w:val="26"/>
  </w:num>
  <w:num w:numId="4">
    <w:abstractNumId w:val="17"/>
  </w:num>
  <w:num w:numId="5">
    <w:abstractNumId w:val="15"/>
  </w:num>
  <w:num w:numId="6">
    <w:abstractNumId w:val="25"/>
  </w:num>
  <w:num w:numId="7">
    <w:abstractNumId w:val="23"/>
  </w:num>
  <w:num w:numId="8">
    <w:abstractNumId w:val="19"/>
  </w:num>
  <w:num w:numId="9">
    <w:abstractNumId w:val="6"/>
  </w:num>
  <w:num w:numId="10">
    <w:abstractNumId w:val="10"/>
  </w:num>
  <w:num w:numId="11">
    <w:abstractNumId w:val="12"/>
  </w:num>
  <w:num w:numId="12">
    <w:abstractNumId w:val="0"/>
  </w:num>
  <w:num w:numId="13">
    <w:abstractNumId w:val="7"/>
  </w:num>
  <w:num w:numId="14">
    <w:abstractNumId w:val="8"/>
  </w:num>
  <w:num w:numId="15">
    <w:abstractNumId w:val="2"/>
  </w:num>
  <w:num w:numId="16">
    <w:abstractNumId w:val="4"/>
  </w:num>
  <w:num w:numId="17">
    <w:abstractNumId w:val="9"/>
  </w:num>
  <w:num w:numId="18">
    <w:abstractNumId w:val="22"/>
  </w:num>
  <w:num w:numId="19">
    <w:abstractNumId w:val="3"/>
  </w:num>
  <w:num w:numId="20">
    <w:abstractNumId w:val="14"/>
  </w:num>
  <w:num w:numId="21">
    <w:abstractNumId w:val="18"/>
  </w:num>
  <w:num w:numId="22">
    <w:abstractNumId w:val="16"/>
  </w:num>
  <w:num w:numId="23">
    <w:abstractNumId w:val="5"/>
  </w:num>
  <w:num w:numId="24">
    <w:abstractNumId w:val="13"/>
  </w:num>
  <w:num w:numId="25">
    <w:abstractNumId w:val="11"/>
  </w:num>
  <w:num w:numId="26">
    <w:abstractNumId w:val="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921"/>
    <w:rsid w:val="000000EA"/>
    <w:rsid w:val="00001604"/>
    <w:rsid w:val="00003F76"/>
    <w:rsid w:val="000043B3"/>
    <w:rsid w:val="00006C13"/>
    <w:rsid w:val="00017442"/>
    <w:rsid w:val="0002731B"/>
    <w:rsid w:val="00046817"/>
    <w:rsid w:val="00046BDC"/>
    <w:rsid w:val="00060DFE"/>
    <w:rsid w:val="00060E4A"/>
    <w:rsid w:val="000632B7"/>
    <w:rsid w:val="00065978"/>
    <w:rsid w:val="00075106"/>
    <w:rsid w:val="000835CD"/>
    <w:rsid w:val="00084033"/>
    <w:rsid w:val="0008434B"/>
    <w:rsid w:val="00090B33"/>
    <w:rsid w:val="000941C4"/>
    <w:rsid w:val="000967F3"/>
    <w:rsid w:val="000A002A"/>
    <w:rsid w:val="000A0745"/>
    <w:rsid w:val="000A3F46"/>
    <w:rsid w:val="000B403F"/>
    <w:rsid w:val="000C4DDB"/>
    <w:rsid w:val="000D455D"/>
    <w:rsid w:val="000D7788"/>
    <w:rsid w:val="000E2A9F"/>
    <w:rsid w:val="000E2AE4"/>
    <w:rsid w:val="000E6CE9"/>
    <w:rsid w:val="000F0BA9"/>
    <w:rsid w:val="000F67F9"/>
    <w:rsid w:val="000F6CB2"/>
    <w:rsid w:val="000F7963"/>
    <w:rsid w:val="00107120"/>
    <w:rsid w:val="001113FF"/>
    <w:rsid w:val="00112BC6"/>
    <w:rsid w:val="00122E49"/>
    <w:rsid w:val="0012607F"/>
    <w:rsid w:val="00131D4C"/>
    <w:rsid w:val="00134513"/>
    <w:rsid w:val="001349E8"/>
    <w:rsid w:val="00134F32"/>
    <w:rsid w:val="001357B9"/>
    <w:rsid w:val="001401F5"/>
    <w:rsid w:val="001421A8"/>
    <w:rsid w:val="00145513"/>
    <w:rsid w:val="00145DA7"/>
    <w:rsid w:val="0015252C"/>
    <w:rsid w:val="0015553F"/>
    <w:rsid w:val="0016489C"/>
    <w:rsid w:val="00164DA4"/>
    <w:rsid w:val="00165474"/>
    <w:rsid w:val="00170985"/>
    <w:rsid w:val="00170C25"/>
    <w:rsid w:val="001752C1"/>
    <w:rsid w:val="0017606B"/>
    <w:rsid w:val="0019258A"/>
    <w:rsid w:val="00193217"/>
    <w:rsid w:val="00193618"/>
    <w:rsid w:val="001965FE"/>
    <w:rsid w:val="00196B7D"/>
    <w:rsid w:val="00196FE5"/>
    <w:rsid w:val="001B3B08"/>
    <w:rsid w:val="001C0F10"/>
    <w:rsid w:val="001C1F2A"/>
    <w:rsid w:val="001E1D19"/>
    <w:rsid w:val="0020410D"/>
    <w:rsid w:val="002124F9"/>
    <w:rsid w:val="002144F2"/>
    <w:rsid w:val="00214B7E"/>
    <w:rsid w:val="00217B32"/>
    <w:rsid w:val="00217BB9"/>
    <w:rsid w:val="00235D07"/>
    <w:rsid w:val="002368C6"/>
    <w:rsid w:val="00250682"/>
    <w:rsid w:val="00262A39"/>
    <w:rsid w:val="00262B1F"/>
    <w:rsid w:val="00264589"/>
    <w:rsid w:val="002743D3"/>
    <w:rsid w:val="0027448B"/>
    <w:rsid w:val="00274EE9"/>
    <w:rsid w:val="00276764"/>
    <w:rsid w:val="00291B64"/>
    <w:rsid w:val="00293E9C"/>
    <w:rsid w:val="00294D40"/>
    <w:rsid w:val="0029633E"/>
    <w:rsid w:val="002A084F"/>
    <w:rsid w:val="002A4A38"/>
    <w:rsid w:val="002A7682"/>
    <w:rsid w:val="002A7C8A"/>
    <w:rsid w:val="002B4641"/>
    <w:rsid w:val="002B5796"/>
    <w:rsid w:val="002E0FC6"/>
    <w:rsid w:val="002E254C"/>
    <w:rsid w:val="002E3246"/>
    <w:rsid w:val="002E784A"/>
    <w:rsid w:val="002F2492"/>
    <w:rsid w:val="002F2D43"/>
    <w:rsid w:val="0030043E"/>
    <w:rsid w:val="00307355"/>
    <w:rsid w:val="00311027"/>
    <w:rsid w:val="00321E81"/>
    <w:rsid w:val="00322756"/>
    <w:rsid w:val="00323F04"/>
    <w:rsid w:val="00325494"/>
    <w:rsid w:val="00330524"/>
    <w:rsid w:val="003419F0"/>
    <w:rsid w:val="00345628"/>
    <w:rsid w:val="0035543F"/>
    <w:rsid w:val="00360BE6"/>
    <w:rsid w:val="00364D5C"/>
    <w:rsid w:val="0036631F"/>
    <w:rsid w:val="00373F61"/>
    <w:rsid w:val="003744E1"/>
    <w:rsid w:val="0038214E"/>
    <w:rsid w:val="0038398E"/>
    <w:rsid w:val="00391690"/>
    <w:rsid w:val="003920F1"/>
    <w:rsid w:val="003949E8"/>
    <w:rsid w:val="003952C9"/>
    <w:rsid w:val="0039583C"/>
    <w:rsid w:val="00396B01"/>
    <w:rsid w:val="00397D7E"/>
    <w:rsid w:val="003A3F9F"/>
    <w:rsid w:val="003A57C0"/>
    <w:rsid w:val="003A7727"/>
    <w:rsid w:val="003B29CE"/>
    <w:rsid w:val="003B4707"/>
    <w:rsid w:val="003C0238"/>
    <w:rsid w:val="003C765A"/>
    <w:rsid w:val="003D4754"/>
    <w:rsid w:val="003D7188"/>
    <w:rsid w:val="003E385E"/>
    <w:rsid w:val="003F1979"/>
    <w:rsid w:val="003F6551"/>
    <w:rsid w:val="004019B4"/>
    <w:rsid w:val="0040262E"/>
    <w:rsid w:val="00410AF9"/>
    <w:rsid w:val="00414A46"/>
    <w:rsid w:val="00420A30"/>
    <w:rsid w:val="00423859"/>
    <w:rsid w:val="00430D59"/>
    <w:rsid w:val="00433AAE"/>
    <w:rsid w:val="00434F4D"/>
    <w:rsid w:val="00443F7A"/>
    <w:rsid w:val="00444AC6"/>
    <w:rsid w:val="00464D02"/>
    <w:rsid w:val="004701E8"/>
    <w:rsid w:val="004726AB"/>
    <w:rsid w:val="004738A5"/>
    <w:rsid w:val="00482316"/>
    <w:rsid w:val="00483405"/>
    <w:rsid w:val="004844D8"/>
    <w:rsid w:val="00492B73"/>
    <w:rsid w:val="00496A15"/>
    <w:rsid w:val="004A00C1"/>
    <w:rsid w:val="004A21A7"/>
    <w:rsid w:val="004A7C8D"/>
    <w:rsid w:val="004B21F2"/>
    <w:rsid w:val="004B25C4"/>
    <w:rsid w:val="004B495E"/>
    <w:rsid w:val="004C0E33"/>
    <w:rsid w:val="004C76DD"/>
    <w:rsid w:val="004E0F02"/>
    <w:rsid w:val="004E30C4"/>
    <w:rsid w:val="004E44AA"/>
    <w:rsid w:val="004E537D"/>
    <w:rsid w:val="004E6A8F"/>
    <w:rsid w:val="005012BA"/>
    <w:rsid w:val="005062A5"/>
    <w:rsid w:val="00511564"/>
    <w:rsid w:val="00515EAD"/>
    <w:rsid w:val="00520E64"/>
    <w:rsid w:val="005274A5"/>
    <w:rsid w:val="00527C69"/>
    <w:rsid w:val="005301D2"/>
    <w:rsid w:val="00530CBF"/>
    <w:rsid w:val="00531632"/>
    <w:rsid w:val="00537BC5"/>
    <w:rsid w:val="00546AE8"/>
    <w:rsid w:val="00550252"/>
    <w:rsid w:val="0055578F"/>
    <w:rsid w:val="00573710"/>
    <w:rsid w:val="005818E5"/>
    <w:rsid w:val="005A5DAD"/>
    <w:rsid w:val="005A666E"/>
    <w:rsid w:val="005C2961"/>
    <w:rsid w:val="005C3495"/>
    <w:rsid w:val="005C4853"/>
    <w:rsid w:val="005E7A5E"/>
    <w:rsid w:val="005F6497"/>
    <w:rsid w:val="00610923"/>
    <w:rsid w:val="00612489"/>
    <w:rsid w:val="00631995"/>
    <w:rsid w:val="00634712"/>
    <w:rsid w:val="00634A1E"/>
    <w:rsid w:val="0064613E"/>
    <w:rsid w:val="00673CD8"/>
    <w:rsid w:val="00673DE0"/>
    <w:rsid w:val="0068094F"/>
    <w:rsid w:val="00691011"/>
    <w:rsid w:val="006953F8"/>
    <w:rsid w:val="00696F09"/>
    <w:rsid w:val="006A1FC3"/>
    <w:rsid w:val="006A3A91"/>
    <w:rsid w:val="006A5241"/>
    <w:rsid w:val="006A5E91"/>
    <w:rsid w:val="006B1BC4"/>
    <w:rsid w:val="006B267A"/>
    <w:rsid w:val="006B2B5F"/>
    <w:rsid w:val="006B472D"/>
    <w:rsid w:val="006C689C"/>
    <w:rsid w:val="006D12AF"/>
    <w:rsid w:val="006D2D70"/>
    <w:rsid w:val="006D47F3"/>
    <w:rsid w:val="006D50F2"/>
    <w:rsid w:val="006D5348"/>
    <w:rsid w:val="006D7BB1"/>
    <w:rsid w:val="006E3240"/>
    <w:rsid w:val="006E6389"/>
    <w:rsid w:val="006F3A63"/>
    <w:rsid w:val="006F535B"/>
    <w:rsid w:val="006F542F"/>
    <w:rsid w:val="007045D8"/>
    <w:rsid w:val="00711496"/>
    <w:rsid w:val="00712C51"/>
    <w:rsid w:val="00715AE3"/>
    <w:rsid w:val="00716F0E"/>
    <w:rsid w:val="007212CC"/>
    <w:rsid w:val="00730F56"/>
    <w:rsid w:val="00732764"/>
    <w:rsid w:val="00733462"/>
    <w:rsid w:val="007353D5"/>
    <w:rsid w:val="00741AB1"/>
    <w:rsid w:val="00746440"/>
    <w:rsid w:val="00752DBF"/>
    <w:rsid w:val="00754447"/>
    <w:rsid w:val="00754C9E"/>
    <w:rsid w:val="007600B4"/>
    <w:rsid w:val="00761F91"/>
    <w:rsid w:val="00770962"/>
    <w:rsid w:val="00772252"/>
    <w:rsid w:val="00773B48"/>
    <w:rsid w:val="00783C1F"/>
    <w:rsid w:val="0078738D"/>
    <w:rsid w:val="00790E4A"/>
    <w:rsid w:val="00793239"/>
    <w:rsid w:val="0079514D"/>
    <w:rsid w:val="00796669"/>
    <w:rsid w:val="00796F7B"/>
    <w:rsid w:val="007A1D01"/>
    <w:rsid w:val="007B65C8"/>
    <w:rsid w:val="007C3FDD"/>
    <w:rsid w:val="007C780D"/>
    <w:rsid w:val="007D0C3B"/>
    <w:rsid w:val="007E07DF"/>
    <w:rsid w:val="007E2A1E"/>
    <w:rsid w:val="007E630C"/>
    <w:rsid w:val="007F3882"/>
    <w:rsid w:val="007F4AA2"/>
    <w:rsid w:val="00800F31"/>
    <w:rsid w:val="00803605"/>
    <w:rsid w:val="00812471"/>
    <w:rsid w:val="0081252D"/>
    <w:rsid w:val="008131FE"/>
    <w:rsid w:val="00815FD8"/>
    <w:rsid w:val="008170E9"/>
    <w:rsid w:val="00820B91"/>
    <w:rsid w:val="00821C75"/>
    <w:rsid w:val="00826918"/>
    <w:rsid w:val="00826FC1"/>
    <w:rsid w:val="00827B54"/>
    <w:rsid w:val="00832403"/>
    <w:rsid w:val="00832CCE"/>
    <w:rsid w:val="008351C1"/>
    <w:rsid w:val="00837BFE"/>
    <w:rsid w:val="008404FB"/>
    <w:rsid w:val="00841F32"/>
    <w:rsid w:val="00845D86"/>
    <w:rsid w:val="00846233"/>
    <w:rsid w:val="00854325"/>
    <w:rsid w:val="008609D8"/>
    <w:rsid w:val="00864A1D"/>
    <w:rsid w:val="00864A9F"/>
    <w:rsid w:val="00866C36"/>
    <w:rsid w:val="008775A8"/>
    <w:rsid w:val="00881B35"/>
    <w:rsid w:val="00883C52"/>
    <w:rsid w:val="008858F3"/>
    <w:rsid w:val="00885FFD"/>
    <w:rsid w:val="008947AE"/>
    <w:rsid w:val="008948D7"/>
    <w:rsid w:val="008971E3"/>
    <w:rsid w:val="008A388C"/>
    <w:rsid w:val="008B19D3"/>
    <w:rsid w:val="008B38CD"/>
    <w:rsid w:val="008B7C82"/>
    <w:rsid w:val="008C1FDF"/>
    <w:rsid w:val="008C4542"/>
    <w:rsid w:val="008C7D25"/>
    <w:rsid w:val="008D29E6"/>
    <w:rsid w:val="008E2126"/>
    <w:rsid w:val="008E3917"/>
    <w:rsid w:val="008F3E4F"/>
    <w:rsid w:val="008F413C"/>
    <w:rsid w:val="008F7403"/>
    <w:rsid w:val="00900E71"/>
    <w:rsid w:val="00902B52"/>
    <w:rsid w:val="009053AD"/>
    <w:rsid w:val="0091078D"/>
    <w:rsid w:val="00912B3B"/>
    <w:rsid w:val="00930E67"/>
    <w:rsid w:val="00941E33"/>
    <w:rsid w:val="00950882"/>
    <w:rsid w:val="00956412"/>
    <w:rsid w:val="0096004F"/>
    <w:rsid w:val="009601CC"/>
    <w:rsid w:val="00961686"/>
    <w:rsid w:val="0096378D"/>
    <w:rsid w:val="009641CA"/>
    <w:rsid w:val="00964610"/>
    <w:rsid w:val="00964E46"/>
    <w:rsid w:val="00965903"/>
    <w:rsid w:val="00966C55"/>
    <w:rsid w:val="00971187"/>
    <w:rsid w:val="009713AD"/>
    <w:rsid w:val="009758CB"/>
    <w:rsid w:val="00986930"/>
    <w:rsid w:val="00992E3E"/>
    <w:rsid w:val="0099623F"/>
    <w:rsid w:val="009966BD"/>
    <w:rsid w:val="00997859"/>
    <w:rsid w:val="009A24EE"/>
    <w:rsid w:val="009A2E86"/>
    <w:rsid w:val="009A36FF"/>
    <w:rsid w:val="009A546B"/>
    <w:rsid w:val="009A66B4"/>
    <w:rsid w:val="009A7BE4"/>
    <w:rsid w:val="009B3404"/>
    <w:rsid w:val="009B34FF"/>
    <w:rsid w:val="009B4753"/>
    <w:rsid w:val="009B5373"/>
    <w:rsid w:val="009B552D"/>
    <w:rsid w:val="009C18AB"/>
    <w:rsid w:val="009C318C"/>
    <w:rsid w:val="009C46D9"/>
    <w:rsid w:val="009C5941"/>
    <w:rsid w:val="009C72E1"/>
    <w:rsid w:val="009D0299"/>
    <w:rsid w:val="009D07E9"/>
    <w:rsid w:val="009D2F6F"/>
    <w:rsid w:val="009D3DF1"/>
    <w:rsid w:val="009D3F2D"/>
    <w:rsid w:val="009E4F33"/>
    <w:rsid w:val="009F1D6E"/>
    <w:rsid w:val="00A02EF3"/>
    <w:rsid w:val="00A03F9F"/>
    <w:rsid w:val="00A2094F"/>
    <w:rsid w:val="00A249EF"/>
    <w:rsid w:val="00A361DA"/>
    <w:rsid w:val="00A41DBB"/>
    <w:rsid w:val="00A52C1B"/>
    <w:rsid w:val="00A565FC"/>
    <w:rsid w:val="00A56790"/>
    <w:rsid w:val="00A62CD9"/>
    <w:rsid w:val="00A65D66"/>
    <w:rsid w:val="00A67813"/>
    <w:rsid w:val="00A6785A"/>
    <w:rsid w:val="00A76A66"/>
    <w:rsid w:val="00A81B41"/>
    <w:rsid w:val="00A97958"/>
    <w:rsid w:val="00AA3EF3"/>
    <w:rsid w:val="00AA6CE0"/>
    <w:rsid w:val="00AA7453"/>
    <w:rsid w:val="00AB6BB3"/>
    <w:rsid w:val="00AB6DED"/>
    <w:rsid w:val="00AC06A3"/>
    <w:rsid w:val="00AC2590"/>
    <w:rsid w:val="00AC34DF"/>
    <w:rsid w:val="00AC3C38"/>
    <w:rsid w:val="00AC7BE9"/>
    <w:rsid w:val="00AD2DFE"/>
    <w:rsid w:val="00AE3083"/>
    <w:rsid w:val="00AE4FBD"/>
    <w:rsid w:val="00AE7D47"/>
    <w:rsid w:val="00AF0137"/>
    <w:rsid w:val="00AF1081"/>
    <w:rsid w:val="00B043AD"/>
    <w:rsid w:val="00B05F79"/>
    <w:rsid w:val="00B07D1F"/>
    <w:rsid w:val="00B112B1"/>
    <w:rsid w:val="00B128B4"/>
    <w:rsid w:val="00B16D7B"/>
    <w:rsid w:val="00B175EC"/>
    <w:rsid w:val="00B21A67"/>
    <w:rsid w:val="00B4113B"/>
    <w:rsid w:val="00B5493C"/>
    <w:rsid w:val="00B60579"/>
    <w:rsid w:val="00B608F0"/>
    <w:rsid w:val="00B627BE"/>
    <w:rsid w:val="00B62A45"/>
    <w:rsid w:val="00B67781"/>
    <w:rsid w:val="00B70CD2"/>
    <w:rsid w:val="00B7642C"/>
    <w:rsid w:val="00B809E2"/>
    <w:rsid w:val="00B80A49"/>
    <w:rsid w:val="00B84C23"/>
    <w:rsid w:val="00B86C2F"/>
    <w:rsid w:val="00B96C99"/>
    <w:rsid w:val="00BB2631"/>
    <w:rsid w:val="00BB4F75"/>
    <w:rsid w:val="00BB71C2"/>
    <w:rsid w:val="00BC1E7D"/>
    <w:rsid w:val="00BC6A9E"/>
    <w:rsid w:val="00BD128B"/>
    <w:rsid w:val="00BD1984"/>
    <w:rsid w:val="00BD6D43"/>
    <w:rsid w:val="00BD7A63"/>
    <w:rsid w:val="00BE26AC"/>
    <w:rsid w:val="00BF152B"/>
    <w:rsid w:val="00BF3D95"/>
    <w:rsid w:val="00C0122B"/>
    <w:rsid w:val="00C012C7"/>
    <w:rsid w:val="00C02B1C"/>
    <w:rsid w:val="00C03B85"/>
    <w:rsid w:val="00C05801"/>
    <w:rsid w:val="00C113A0"/>
    <w:rsid w:val="00C30DF0"/>
    <w:rsid w:val="00C32479"/>
    <w:rsid w:val="00C32FDC"/>
    <w:rsid w:val="00C3562F"/>
    <w:rsid w:val="00C42C32"/>
    <w:rsid w:val="00C46F82"/>
    <w:rsid w:val="00C50865"/>
    <w:rsid w:val="00C510EF"/>
    <w:rsid w:val="00C51728"/>
    <w:rsid w:val="00C53DF5"/>
    <w:rsid w:val="00C5434F"/>
    <w:rsid w:val="00C550E1"/>
    <w:rsid w:val="00C636E5"/>
    <w:rsid w:val="00C66A9E"/>
    <w:rsid w:val="00C703AB"/>
    <w:rsid w:val="00C76994"/>
    <w:rsid w:val="00C837F7"/>
    <w:rsid w:val="00C93024"/>
    <w:rsid w:val="00C950A0"/>
    <w:rsid w:val="00CB30FC"/>
    <w:rsid w:val="00CB4DD3"/>
    <w:rsid w:val="00CC19CC"/>
    <w:rsid w:val="00CC3BD2"/>
    <w:rsid w:val="00CC4B33"/>
    <w:rsid w:val="00CC6D3C"/>
    <w:rsid w:val="00CC6E5E"/>
    <w:rsid w:val="00CC77D0"/>
    <w:rsid w:val="00CD4A63"/>
    <w:rsid w:val="00CE57DD"/>
    <w:rsid w:val="00CF33BA"/>
    <w:rsid w:val="00CF365B"/>
    <w:rsid w:val="00CF55CA"/>
    <w:rsid w:val="00CF6199"/>
    <w:rsid w:val="00CF6A4C"/>
    <w:rsid w:val="00D17D1E"/>
    <w:rsid w:val="00D20389"/>
    <w:rsid w:val="00D21508"/>
    <w:rsid w:val="00D277FC"/>
    <w:rsid w:val="00D36A9A"/>
    <w:rsid w:val="00D37C2D"/>
    <w:rsid w:val="00D41347"/>
    <w:rsid w:val="00D53C37"/>
    <w:rsid w:val="00D57360"/>
    <w:rsid w:val="00D73DA0"/>
    <w:rsid w:val="00D81C6F"/>
    <w:rsid w:val="00D82D73"/>
    <w:rsid w:val="00D94B52"/>
    <w:rsid w:val="00DA5768"/>
    <w:rsid w:val="00DB2F86"/>
    <w:rsid w:val="00DC3041"/>
    <w:rsid w:val="00DC469D"/>
    <w:rsid w:val="00DC4C0B"/>
    <w:rsid w:val="00DC5564"/>
    <w:rsid w:val="00DD16A1"/>
    <w:rsid w:val="00DE3723"/>
    <w:rsid w:val="00DE7F53"/>
    <w:rsid w:val="00DF0B68"/>
    <w:rsid w:val="00DF263A"/>
    <w:rsid w:val="00DF78A8"/>
    <w:rsid w:val="00E07CDF"/>
    <w:rsid w:val="00E105E6"/>
    <w:rsid w:val="00E16486"/>
    <w:rsid w:val="00E233F3"/>
    <w:rsid w:val="00E23FBE"/>
    <w:rsid w:val="00E25921"/>
    <w:rsid w:val="00E301AA"/>
    <w:rsid w:val="00E33EA9"/>
    <w:rsid w:val="00E36B45"/>
    <w:rsid w:val="00E42492"/>
    <w:rsid w:val="00E44992"/>
    <w:rsid w:val="00E51250"/>
    <w:rsid w:val="00E52536"/>
    <w:rsid w:val="00E546A9"/>
    <w:rsid w:val="00E5577E"/>
    <w:rsid w:val="00E55FB3"/>
    <w:rsid w:val="00E60F81"/>
    <w:rsid w:val="00E632DA"/>
    <w:rsid w:val="00E63722"/>
    <w:rsid w:val="00E6401F"/>
    <w:rsid w:val="00E64451"/>
    <w:rsid w:val="00E64731"/>
    <w:rsid w:val="00E65360"/>
    <w:rsid w:val="00E76E7A"/>
    <w:rsid w:val="00E847C2"/>
    <w:rsid w:val="00E85DD4"/>
    <w:rsid w:val="00E94C35"/>
    <w:rsid w:val="00E962C8"/>
    <w:rsid w:val="00EA0B29"/>
    <w:rsid w:val="00EB14F8"/>
    <w:rsid w:val="00EB15A4"/>
    <w:rsid w:val="00EB1C30"/>
    <w:rsid w:val="00EB55E2"/>
    <w:rsid w:val="00EC087D"/>
    <w:rsid w:val="00EC13CB"/>
    <w:rsid w:val="00EC1920"/>
    <w:rsid w:val="00ED2950"/>
    <w:rsid w:val="00ED670F"/>
    <w:rsid w:val="00ED6D09"/>
    <w:rsid w:val="00EE2846"/>
    <w:rsid w:val="00EE6265"/>
    <w:rsid w:val="00EF6EC5"/>
    <w:rsid w:val="00EF74F6"/>
    <w:rsid w:val="00EF7C14"/>
    <w:rsid w:val="00F0136C"/>
    <w:rsid w:val="00F10BAC"/>
    <w:rsid w:val="00F13740"/>
    <w:rsid w:val="00F16D02"/>
    <w:rsid w:val="00F20767"/>
    <w:rsid w:val="00F30187"/>
    <w:rsid w:val="00F31886"/>
    <w:rsid w:val="00F31F45"/>
    <w:rsid w:val="00F33292"/>
    <w:rsid w:val="00F35E8D"/>
    <w:rsid w:val="00F413EB"/>
    <w:rsid w:val="00F43A8D"/>
    <w:rsid w:val="00F45957"/>
    <w:rsid w:val="00F47F01"/>
    <w:rsid w:val="00F5469A"/>
    <w:rsid w:val="00F5643E"/>
    <w:rsid w:val="00F6001E"/>
    <w:rsid w:val="00F6102C"/>
    <w:rsid w:val="00F66DB2"/>
    <w:rsid w:val="00F67537"/>
    <w:rsid w:val="00F838F2"/>
    <w:rsid w:val="00F83F13"/>
    <w:rsid w:val="00F9097C"/>
    <w:rsid w:val="00F919B1"/>
    <w:rsid w:val="00F96E08"/>
    <w:rsid w:val="00FA21C4"/>
    <w:rsid w:val="00FA670A"/>
    <w:rsid w:val="00FA6913"/>
    <w:rsid w:val="00FB17A5"/>
    <w:rsid w:val="00FB31F9"/>
    <w:rsid w:val="00FB74FE"/>
    <w:rsid w:val="00FB7F3E"/>
    <w:rsid w:val="00FC1396"/>
    <w:rsid w:val="00FD01C2"/>
    <w:rsid w:val="00FD1937"/>
    <w:rsid w:val="00FD56E5"/>
    <w:rsid w:val="00FE3526"/>
    <w:rsid w:val="00FE7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7E3B7"/>
  <w15:chartTrackingRefBased/>
  <w15:docId w15:val="{58B93F78-0A33-403C-8E88-23209E21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59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5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961686"/>
    <w:pPr>
      <w:pageBreakBefore/>
      <w:spacing w:before="100" w:beforeAutospacing="1" w:after="100" w:afterAutospacing="1"/>
    </w:pPr>
    <w:rPr>
      <w:rFonts w:ascii="Tahoma" w:hAnsi="Tahoma" w:cs="Tahoma"/>
      <w:sz w:val="20"/>
      <w:szCs w:val="20"/>
    </w:rPr>
  </w:style>
  <w:style w:type="paragraph" w:customStyle="1" w:styleId="CharCharCharCharCharCharCharChar1CharCharCharChar">
    <w:name w:val="Char Char Char Char Char Char Char Char1 Char Char Char Char"/>
    <w:basedOn w:val="Normal"/>
    <w:rsid w:val="00264589"/>
    <w:pPr>
      <w:spacing w:after="160" w:line="240" w:lineRule="exact"/>
    </w:pPr>
    <w:rPr>
      <w:rFonts w:ascii="Verdana" w:hAnsi="Verdana"/>
      <w:i/>
      <w:sz w:val="20"/>
      <w:szCs w:val="20"/>
    </w:rPr>
  </w:style>
  <w:style w:type="character" w:customStyle="1" w:styleId="Vnbnnidung">
    <w:name w:val="Văn bản nội dung"/>
    <w:rsid w:val="003B4707"/>
    <w:rPr>
      <w:rFonts w:ascii="Times New Roman" w:hAnsi="Times New Roman" w:cs="Times New Roman"/>
      <w:color w:val="000000"/>
      <w:spacing w:val="0"/>
      <w:w w:val="100"/>
      <w:position w:val="0"/>
      <w:sz w:val="26"/>
      <w:szCs w:val="26"/>
      <w:u w:val="none"/>
      <w:lang w:val="vi-VN" w:eastAsia="x-none"/>
    </w:rPr>
  </w:style>
  <w:style w:type="paragraph" w:customStyle="1" w:styleId="CharCharCharCharCharCharCharChar1CharCharCharChar0">
    <w:name w:val="Char Char Char Char Char Char Char Char1 Char Char Char Char"/>
    <w:basedOn w:val="Normal"/>
    <w:rsid w:val="00B608F0"/>
    <w:pPr>
      <w:spacing w:after="160" w:line="240" w:lineRule="exact"/>
    </w:pPr>
    <w:rPr>
      <w:rFonts w:ascii="Verdana" w:hAnsi="Verdana"/>
      <w:i/>
      <w:sz w:val="20"/>
      <w:szCs w:val="20"/>
    </w:rPr>
  </w:style>
  <w:style w:type="paragraph" w:customStyle="1" w:styleId="CharCharCharCharCharChar">
    <w:name w:val="Char Char Char Char Char Char"/>
    <w:basedOn w:val="Normal"/>
    <w:rsid w:val="00DF263A"/>
    <w:pPr>
      <w:spacing w:after="160" w:line="240" w:lineRule="exact"/>
    </w:pPr>
    <w:rPr>
      <w:rFonts w:ascii="Verdana" w:hAnsi="Verdana"/>
      <w:sz w:val="20"/>
      <w:szCs w:val="20"/>
      <w:lang w:val="en-GB"/>
    </w:rPr>
  </w:style>
  <w:style w:type="paragraph" w:styleId="BalloonText">
    <w:name w:val="Balloon Text"/>
    <w:basedOn w:val="Normal"/>
    <w:link w:val="BalloonTextChar"/>
    <w:rsid w:val="00084033"/>
    <w:rPr>
      <w:rFonts w:ascii="Segoe UI" w:hAnsi="Segoe UI" w:cs="Segoe UI"/>
      <w:sz w:val="18"/>
      <w:szCs w:val="18"/>
    </w:rPr>
  </w:style>
  <w:style w:type="character" w:customStyle="1" w:styleId="BalloonTextChar">
    <w:name w:val="Balloon Text Char"/>
    <w:link w:val="BalloonText"/>
    <w:rsid w:val="00084033"/>
    <w:rPr>
      <w:rFonts w:ascii="Segoe UI" w:hAnsi="Segoe UI" w:cs="Segoe UI"/>
      <w:sz w:val="18"/>
      <w:szCs w:val="18"/>
      <w:lang w:val="en-US" w:eastAsia="en-US"/>
    </w:rPr>
  </w:style>
  <w:style w:type="paragraph" w:styleId="ListParagraph">
    <w:name w:val="List Paragraph"/>
    <w:basedOn w:val="Normal"/>
    <w:uiPriority w:val="34"/>
    <w:qFormat/>
    <w:rsid w:val="00E52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22493D-AB1F-4626-BADD-FB4FECCF6493}">
  <ds:schemaRefs>
    <ds:schemaRef ds:uri="http://schemas.openxmlformats.org/officeDocument/2006/bibliography"/>
  </ds:schemaRefs>
</ds:datastoreItem>
</file>

<file path=customXml/itemProps2.xml><?xml version="1.0" encoding="utf-8"?>
<ds:datastoreItem xmlns:ds="http://schemas.openxmlformats.org/officeDocument/2006/customXml" ds:itemID="{B148D191-A1A3-4FA1-8251-55CE9629E2D5}"/>
</file>

<file path=customXml/itemProps3.xml><?xml version="1.0" encoding="utf-8"?>
<ds:datastoreItem xmlns:ds="http://schemas.openxmlformats.org/officeDocument/2006/customXml" ds:itemID="{9BCCDDA8-A74E-4CF6-8FF3-1987279132B3}"/>
</file>

<file path=customXml/itemProps4.xml><?xml version="1.0" encoding="utf-8"?>
<ds:datastoreItem xmlns:ds="http://schemas.openxmlformats.org/officeDocument/2006/customXml" ds:itemID="{A495C4CE-710D-4EE0-B260-F0CAF71D6DE4}"/>
</file>

<file path=docProps/app.xml><?xml version="1.0" encoding="utf-8"?>
<Properties xmlns="http://schemas.openxmlformats.org/officeDocument/2006/extended-properties" xmlns:vt="http://schemas.openxmlformats.org/officeDocument/2006/docPropsVTypes">
  <Template>Normal</Template>
  <TotalTime>432</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VĂN PHÒNG QUỐC HỘI</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QUỐC HỘI</dc:title>
  <dc:subject/>
  <dc:creator>hanhhd</dc:creator>
  <cp:keywords/>
  <cp:lastModifiedBy>Nong Thi Hai Yen</cp:lastModifiedBy>
  <cp:revision>29</cp:revision>
  <cp:lastPrinted>2023-09-22T09:49:00Z</cp:lastPrinted>
  <dcterms:created xsi:type="dcterms:W3CDTF">2023-06-09T08:51:00Z</dcterms:created>
  <dcterms:modified xsi:type="dcterms:W3CDTF">2023-10-04T01:21:00Z</dcterms:modified>
</cp:coreProperties>
</file>